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FA0" w:rsidRDefault="008A5FA0" w:rsidP="00532337"/>
    <w:p w:rsidR="008A5FA0" w:rsidRDefault="008A5FA0" w:rsidP="002A01D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5FA0" w:rsidRDefault="008A5FA0" w:rsidP="002A01D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5FA0" w:rsidRDefault="008A5FA0" w:rsidP="002A01D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5FA0" w:rsidRPr="007B5B9E" w:rsidRDefault="00586FE1" w:rsidP="007B5B9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B9E">
        <w:rPr>
          <w:rFonts w:ascii="Times New Roman" w:hAnsi="Times New Roman" w:cs="Times New Roman"/>
          <w:b/>
          <w:sz w:val="24"/>
          <w:szCs w:val="24"/>
        </w:rPr>
        <w:t>Marketing Discussion</w:t>
      </w:r>
    </w:p>
    <w:p w:rsidR="007B5B9E" w:rsidRPr="00CB1539" w:rsidRDefault="007B5B9E" w:rsidP="007B5B9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DB" w:rsidRPr="00CB1539" w:rsidRDefault="00586FE1" w:rsidP="00CB15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539">
        <w:rPr>
          <w:rFonts w:ascii="Times New Roman" w:hAnsi="Times New Roman" w:cs="Times New Roman"/>
          <w:sz w:val="24"/>
          <w:szCs w:val="24"/>
        </w:rPr>
        <w:t>Name</w:t>
      </w:r>
    </w:p>
    <w:p w:rsidR="002A01DB" w:rsidRPr="00CB1539" w:rsidRDefault="00586FE1" w:rsidP="00CB15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539">
        <w:rPr>
          <w:rFonts w:ascii="Times New Roman" w:hAnsi="Times New Roman" w:cs="Times New Roman"/>
          <w:sz w:val="24"/>
          <w:szCs w:val="24"/>
        </w:rPr>
        <w:t>Institution</w:t>
      </w:r>
    </w:p>
    <w:p w:rsidR="002A01DB" w:rsidRPr="00CB1539" w:rsidRDefault="00586FE1" w:rsidP="00CB15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539">
        <w:rPr>
          <w:rFonts w:ascii="Times New Roman" w:hAnsi="Times New Roman" w:cs="Times New Roman"/>
          <w:sz w:val="24"/>
          <w:szCs w:val="24"/>
        </w:rPr>
        <w:t>Course</w:t>
      </w:r>
    </w:p>
    <w:p w:rsidR="002A01DB" w:rsidRPr="00CB1539" w:rsidRDefault="00586FE1" w:rsidP="00CB15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539">
        <w:rPr>
          <w:rFonts w:ascii="Times New Roman" w:hAnsi="Times New Roman" w:cs="Times New Roman"/>
          <w:sz w:val="24"/>
          <w:szCs w:val="24"/>
        </w:rPr>
        <w:t>Instructor</w:t>
      </w:r>
    </w:p>
    <w:p w:rsidR="002A01DB" w:rsidRPr="00CB1539" w:rsidRDefault="00586FE1" w:rsidP="00CB15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539">
        <w:rPr>
          <w:rFonts w:ascii="Times New Roman" w:hAnsi="Times New Roman" w:cs="Times New Roman"/>
          <w:sz w:val="24"/>
          <w:szCs w:val="24"/>
        </w:rPr>
        <w:t>Date</w:t>
      </w:r>
    </w:p>
    <w:p w:rsidR="002A01DB" w:rsidRPr="00CB1539" w:rsidRDefault="002A01DB" w:rsidP="00CB153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954A1" w:rsidRPr="00CB1539" w:rsidRDefault="004954A1" w:rsidP="00CB153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954A1" w:rsidRPr="00CB1539" w:rsidRDefault="004954A1" w:rsidP="00CB153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12F5E" w:rsidRDefault="00B12F5E" w:rsidP="00CB1539">
      <w:pPr>
        <w:tabs>
          <w:tab w:val="center" w:pos="4680"/>
          <w:tab w:val="left" w:pos="583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C0D4B" w:rsidRDefault="007C0D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32337" w:rsidRDefault="007C0D4B" w:rsidP="007C0D4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B9E">
        <w:rPr>
          <w:rFonts w:ascii="Times New Roman" w:hAnsi="Times New Roman" w:cs="Times New Roman"/>
          <w:b/>
          <w:sz w:val="24"/>
          <w:szCs w:val="24"/>
        </w:rPr>
        <w:lastRenderedPageBreak/>
        <w:t>Marketing Discussion</w:t>
      </w:r>
    </w:p>
    <w:p w:rsidR="00BF7B22" w:rsidRPr="00CB1539" w:rsidRDefault="00783135" w:rsidP="00532337">
      <w:pPr>
        <w:tabs>
          <w:tab w:val="left" w:pos="3645"/>
          <w:tab w:val="center" w:pos="4680"/>
          <w:tab w:val="left" w:pos="583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539">
        <w:rPr>
          <w:rFonts w:ascii="Times New Roman" w:hAnsi="Times New Roman" w:cs="Times New Roman"/>
          <w:b/>
          <w:sz w:val="24"/>
          <w:szCs w:val="24"/>
        </w:rPr>
        <w:t>Question 1</w:t>
      </w:r>
    </w:p>
    <w:p w:rsidR="0017326F" w:rsidRPr="00CB1539" w:rsidRDefault="00615A1B" w:rsidP="00CB1539">
      <w:pPr>
        <w:tabs>
          <w:tab w:val="center" w:pos="4680"/>
          <w:tab w:val="left" w:pos="583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586FE1" w:rsidRPr="00CB1539">
        <w:rPr>
          <w:rFonts w:ascii="Times New Roman" w:hAnsi="Times New Roman" w:cs="Times New Roman"/>
          <w:sz w:val="24"/>
          <w:szCs w:val="24"/>
        </w:rPr>
        <w:t xml:space="preserve">Segmentation, targeting, and </w:t>
      </w:r>
      <w:r w:rsidR="00F45381" w:rsidRPr="00CB1539">
        <w:rPr>
          <w:rFonts w:ascii="Times New Roman" w:hAnsi="Times New Roman" w:cs="Times New Roman"/>
          <w:sz w:val="24"/>
          <w:szCs w:val="24"/>
        </w:rPr>
        <w:t>positioning are</w:t>
      </w:r>
      <w:r w:rsidR="00586FE1" w:rsidRPr="00CB1539">
        <w:rPr>
          <w:rFonts w:ascii="Times New Roman" w:hAnsi="Times New Roman" w:cs="Times New Roman"/>
          <w:sz w:val="24"/>
          <w:szCs w:val="24"/>
        </w:rPr>
        <w:t xml:space="preserve"> some of the extra factors that complicate domestic commodity pricing in an international market.</w:t>
      </w:r>
      <w:r w:rsidR="0036299A" w:rsidRPr="00CB1539">
        <w:rPr>
          <w:rFonts w:ascii="Times New Roman" w:hAnsi="Times New Roman" w:cs="Times New Roman"/>
          <w:sz w:val="24"/>
          <w:szCs w:val="24"/>
        </w:rPr>
        <w:t xml:space="preserve"> Segmentation requires </w:t>
      </w:r>
      <w:r w:rsidR="00AD6DD9" w:rsidRPr="00CB1539">
        <w:rPr>
          <w:rFonts w:ascii="Times New Roman" w:hAnsi="Times New Roman" w:cs="Times New Roman"/>
          <w:sz w:val="24"/>
          <w:szCs w:val="24"/>
        </w:rPr>
        <w:t>a business person to identify and group the countries, and people are likely to be the co</w:t>
      </w:r>
      <w:r w:rsidR="00B31625" w:rsidRPr="00CB1539">
        <w:rPr>
          <w:rFonts w:ascii="Times New Roman" w:hAnsi="Times New Roman" w:cs="Times New Roman"/>
          <w:sz w:val="24"/>
          <w:szCs w:val="24"/>
        </w:rPr>
        <w:t xml:space="preserve">nsumer of their business products (Keegan &amp; Green, 2020). </w:t>
      </w:r>
      <w:r w:rsidR="00E6322E" w:rsidRPr="00CB1539">
        <w:rPr>
          <w:rFonts w:ascii="Times New Roman" w:hAnsi="Times New Roman" w:cs="Times New Roman"/>
          <w:sz w:val="24"/>
          <w:szCs w:val="24"/>
        </w:rPr>
        <w:t xml:space="preserve">This, </w:t>
      </w:r>
      <w:r w:rsidR="00D063F1" w:rsidRPr="00CB1539">
        <w:rPr>
          <w:rFonts w:ascii="Times New Roman" w:hAnsi="Times New Roman" w:cs="Times New Roman"/>
          <w:sz w:val="24"/>
          <w:szCs w:val="24"/>
        </w:rPr>
        <w:t>therefore, means</w:t>
      </w:r>
      <w:r w:rsidR="00E6322E" w:rsidRPr="00CB1539">
        <w:rPr>
          <w:rFonts w:ascii="Times New Roman" w:hAnsi="Times New Roman" w:cs="Times New Roman"/>
          <w:sz w:val="24"/>
          <w:szCs w:val="24"/>
        </w:rPr>
        <w:t xml:space="preserve"> that when the segregation is not accurately done, then the pricing of the product in the global market will flop because of the few product customers that will be </w:t>
      </w:r>
      <w:r w:rsidR="00D063F1" w:rsidRPr="00CB1539">
        <w:rPr>
          <w:rFonts w:ascii="Times New Roman" w:hAnsi="Times New Roman" w:cs="Times New Roman"/>
          <w:sz w:val="24"/>
          <w:szCs w:val="24"/>
        </w:rPr>
        <w:t>realized</w:t>
      </w:r>
      <w:r w:rsidR="00E6322E" w:rsidRPr="00CB1539">
        <w:rPr>
          <w:rFonts w:ascii="Times New Roman" w:hAnsi="Times New Roman" w:cs="Times New Roman"/>
          <w:sz w:val="24"/>
          <w:szCs w:val="24"/>
        </w:rPr>
        <w:t>.</w:t>
      </w:r>
      <w:r w:rsidR="0025002A" w:rsidRPr="00CB1539">
        <w:rPr>
          <w:rFonts w:ascii="Times New Roman" w:hAnsi="Times New Roman" w:cs="Times New Roman"/>
          <w:sz w:val="24"/>
          <w:szCs w:val="24"/>
        </w:rPr>
        <w:t xml:space="preserve"> Market targeting requires </w:t>
      </w:r>
      <w:r w:rsidR="0031566B" w:rsidRPr="00CB1539">
        <w:rPr>
          <w:rFonts w:ascii="Times New Roman" w:hAnsi="Times New Roman" w:cs="Times New Roman"/>
          <w:sz w:val="24"/>
          <w:szCs w:val="24"/>
        </w:rPr>
        <w:t>analyzing and</w:t>
      </w:r>
      <w:r w:rsidR="0025002A" w:rsidRPr="00CB1539">
        <w:rPr>
          <w:rFonts w:ascii="Times New Roman" w:hAnsi="Times New Roman" w:cs="Times New Roman"/>
          <w:sz w:val="24"/>
          <w:szCs w:val="24"/>
        </w:rPr>
        <w:t xml:space="preserve"> evaluating the </w:t>
      </w:r>
      <w:r w:rsidR="0031566B" w:rsidRPr="00CB1539">
        <w:rPr>
          <w:rFonts w:ascii="Times New Roman" w:hAnsi="Times New Roman" w:cs="Times New Roman"/>
          <w:sz w:val="24"/>
          <w:szCs w:val="24"/>
        </w:rPr>
        <w:t>segments</w:t>
      </w:r>
      <w:r w:rsidR="0025002A" w:rsidRPr="00CB1539">
        <w:rPr>
          <w:rFonts w:ascii="Times New Roman" w:hAnsi="Times New Roman" w:cs="Times New Roman"/>
          <w:sz w:val="24"/>
          <w:szCs w:val="24"/>
        </w:rPr>
        <w:t xml:space="preserve"> </w:t>
      </w:r>
      <w:r w:rsidR="00583273" w:rsidRPr="00CB1539">
        <w:rPr>
          <w:rFonts w:ascii="Times New Roman" w:hAnsi="Times New Roman" w:cs="Times New Roman"/>
          <w:sz w:val="24"/>
          <w:szCs w:val="24"/>
        </w:rPr>
        <w:t xml:space="preserve">to </w:t>
      </w:r>
      <w:r w:rsidR="0031566B" w:rsidRPr="00CB1539">
        <w:rPr>
          <w:rFonts w:ascii="Times New Roman" w:hAnsi="Times New Roman" w:cs="Times New Roman"/>
          <w:sz w:val="24"/>
          <w:szCs w:val="24"/>
        </w:rPr>
        <w:t>effectively, efficiently</w:t>
      </w:r>
      <w:r w:rsidR="00583273" w:rsidRPr="00CB1539">
        <w:rPr>
          <w:rFonts w:ascii="Times New Roman" w:hAnsi="Times New Roman" w:cs="Times New Roman"/>
          <w:sz w:val="24"/>
          <w:szCs w:val="24"/>
        </w:rPr>
        <w:t>, perfectly, and profitably focus on the market efforts</w:t>
      </w:r>
      <w:r w:rsidR="000F7336" w:rsidRPr="00CB1539">
        <w:rPr>
          <w:rFonts w:ascii="Times New Roman" w:hAnsi="Times New Roman" w:cs="Times New Roman"/>
          <w:sz w:val="24"/>
          <w:szCs w:val="24"/>
        </w:rPr>
        <w:t xml:space="preserve"> </w:t>
      </w:r>
      <w:r w:rsidR="00B0198B" w:rsidRPr="00CB1539">
        <w:rPr>
          <w:rFonts w:ascii="Times New Roman" w:hAnsi="Times New Roman" w:cs="Times New Roman"/>
          <w:sz w:val="24"/>
          <w:szCs w:val="24"/>
        </w:rPr>
        <w:t>(K</w:t>
      </w:r>
      <w:r w:rsidR="000F7336" w:rsidRPr="00CB1539">
        <w:rPr>
          <w:rFonts w:ascii="Times New Roman" w:hAnsi="Times New Roman" w:cs="Times New Roman"/>
          <w:sz w:val="24"/>
          <w:szCs w:val="24"/>
        </w:rPr>
        <w:t>eegan &amp; Green, 2020).</w:t>
      </w:r>
      <w:r w:rsidR="00CE11A4" w:rsidRPr="00CB1539">
        <w:rPr>
          <w:rFonts w:ascii="Times New Roman" w:hAnsi="Times New Roman" w:cs="Times New Roman"/>
          <w:sz w:val="24"/>
          <w:szCs w:val="24"/>
        </w:rPr>
        <w:t xml:space="preserve"> If the targeting does not focus on the country, region, or grou</w:t>
      </w:r>
      <w:r w:rsidR="00107665">
        <w:rPr>
          <w:rFonts w:ascii="Times New Roman" w:hAnsi="Times New Roman" w:cs="Times New Roman"/>
          <w:sz w:val="24"/>
          <w:szCs w:val="24"/>
        </w:rPr>
        <w:t>p of people, they are likely to take</w:t>
      </w:r>
      <w:r w:rsidR="00CE11A4" w:rsidRPr="00CB1539">
        <w:rPr>
          <w:rFonts w:ascii="Times New Roman" w:hAnsi="Times New Roman" w:cs="Times New Roman"/>
          <w:sz w:val="24"/>
          <w:szCs w:val="24"/>
        </w:rPr>
        <w:t xml:space="preserve"> the products in the </w:t>
      </w:r>
      <w:r w:rsidR="00B479B5" w:rsidRPr="00CB1539">
        <w:rPr>
          <w:rFonts w:ascii="Times New Roman" w:hAnsi="Times New Roman" w:cs="Times New Roman"/>
          <w:sz w:val="24"/>
          <w:szCs w:val="24"/>
        </w:rPr>
        <w:t xml:space="preserve">global </w:t>
      </w:r>
      <w:r w:rsidR="00CE11A4" w:rsidRPr="00CB1539">
        <w:rPr>
          <w:rFonts w:ascii="Times New Roman" w:hAnsi="Times New Roman" w:cs="Times New Roman"/>
          <w:sz w:val="24"/>
          <w:szCs w:val="24"/>
        </w:rPr>
        <w:t>market, then pricing the product will flop in the international market</w:t>
      </w:r>
      <w:r w:rsidR="006F04A1" w:rsidRPr="00CB1539">
        <w:rPr>
          <w:rFonts w:ascii="Times New Roman" w:hAnsi="Times New Roman" w:cs="Times New Roman"/>
          <w:sz w:val="24"/>
          <w:szCs w:val="24"/>
        </w:rPr>
        <w:t>.</w:t>
      </w:r>
      <w:r w:rsidR="0097119C" w:rsidRPr="00CB1539">
        <w:rPr>
          <w:rFonts w:ascii="Times New Roman" w:hAnsi="Times New Roman" w:cs="Times New Roman"/>
          <w:sz w:val="24"/>
          <w:szCs w:val="24"/>
        </w:rPr>
        <w:t xml:space="preserve"> </w:t>
      </w:r>
      <w:r w:rsidR="00107665">
        <w:rPr>
          <w:rFonts w:ascii="Times New Roman" w:hAnsi="Times New Roman" w:cs="Times New Roman"/>
          <w:sz w:val="24"/>
          <w:szCs w:val="24"/>
        </w:rPr>
        <w:t>Hence, p</w:t>
      </w:r>
      <w:r w:rsidR="0097119C" w:rsidRPr="00CB1539">
        <w:rPr>
          <w:rFonts w:ascii="Times New Roman" w:hAnsi="Times New Roman" w:cs="Times New Roman"/>
          <w:sz w:val="24"/>
          <w:szCs w:val="24"/>
        </w:rPr>
        <w:t>ositioning entails all the efforts required to establish a brand and name in the target market's minds (Keegan &amp; Green, 2020).</w:t>
      </w:r>
      <w:r w:rsidR="00FF40A6" w:rsidRPr="00CB1539">
        <w:rPr>
          <w:rFonts w:ascii="Times New Roman" w:hAnsi="Times New Roman" w:cs="Times New Roman"/>
          <w:sz w:val="24"/>
          <w:szCs w:val="24"/>
        </w:rPr>
        <w:t xml:space="preserve"> To maintain relevance in the market, a brand name must be created, and the </w:t>
      </w:r>
      <w:r w:rsidR="00DC49AA" w:rsidRPr="00CB1539">
        <w:rPr>
          <w:rFonts w:ascii="Times New Roman" w:hAnsi="Times New Roman" w:cs="Times New Roman"/>
          <w:sz w:val="24"/>
          <w:szCs w:val="24"/>
        </w:rPr>
        <w:t>failure</w:t>
      </w:r>
      <w:r w:rsidR="00FF40A6" w:rsidRPr="00CB1539">
        <w:rPr>
          <w:rFonts w:ascii="Times New Roman" w:hAnsi="Times New Roman" w:cs="Times New Roman"/>
          <w:sz w:val="24"/>
          <w:szCs w:val="24"/>
        </w:rPr>
        <w:t xml:space="preserve"> to which its pricing in the </w:t>
      </w:r>
      <w:r w:rsidR="005169C0" w:rsidRPr="00CB1539">
        <w:rPr>
          <w:rFonts w:ascii="Times New Roman" w:hAnsi="Times New Roman" w:cs="Times New Roman"/>
          <w:sz w:val="24"/>
          <w:szCs w:val="24"/>
        </w:rPr>
        <w:t>international market will flop.</w:t>
      </w:r>
    </w:p>
    <w:p w:rsidR="005169C0" w:rsidRPr="00CB1539" w:rsidRDefault="00586FE1" w:rsidP="00CB1539">
      <w:pPr>
        <w:tabs>
          <w:tab w:val="center" w:pos="4680"/>
          <w:tab w:val="left" w:pos="583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539">
        <w:rPr>
          <w:rFonts w:ascii="Times New Roman" w:hAnsi="Times New Roman" w:cs="Times New Roman"/>
          <w:b/>
          <w:sz w:val="24"/>
          <w:szCs w:val="24"/>
        </w:rPr>
        <w:t>Question 2</w:t>
      </w:r>
    </w:p>
    <w:p w:rsidR="00197734" w:rsidRPr="00CB1539" w:rsidRDefault="00586FE1" w:rsidP="007C0D4B">
      <w:pPr>
        <w:tabs>
          <w:tab w:val="center" w:pos="4680"/>
          <w:tab w:val="left" w:pos="5835"/>
        </w:tabs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B1539">
        <w:rPr>
          <w:rFonts w:ascii="Times New Roman" w:hAnsi="Times New Roman" w:cs="Times New Roman"/>
          <w:sz w:val="24"/>
          <w:szCs w:val="24"/>
        </w:rPr>
        <w:t xml:space="preserve">Developing an international product is </w:t>
      </w:r>
      <w:r w:rsidR="00EE0AAD" w:rsidRPr="00CB1539">
        <w:rPr>
          <w:rFonts w:ascii="Times New Roman" w:hAnsi="Times New Roman" w:cs="Times New Roman"/>
          <w:sz w:val="24"/>
          <w:szCs w:val="24"/>
        </w:rPr>
        <w:t xml:space="preserve">harder because </w:t>
      </w:r>
      <w:r w:rsidR="0050367B" w:rsidRPr="00CB1539">
        <w:rPr>
          <w:rFonts w:ascii="Times New Roman" w:hAnsi="Times New Roman" w:cs="Times New Roman"/>
          <w:sz w:val="24"/>
          <w:szCs w:val="24"/>
        </w:rPr>
        <w:t xml:space="preserve">they face competition from </w:t>
      </w:r>
      <w:r w:rsidR="00724B7D" w:rsidRPr="00CB1539">
        <w:rPr>
          <w:rFonts w:ascii="Times New Roman" w:hAnsi="Times New Roman" w:cs="Times New Roman"/>
          <w:sz w:val="24"/>
          <w:szCs w:val="24"/>
        </w:rPr>
        <w:t>existing domestic products</w:t>
      </w:r>
      <w:r w:rsidR="00CF669C" w:rsidRPr="00CB1539">
        <w:rPr>
          <w:rFonts w:ascii="Times New Roman" w:hAnsi="Times New Roman" w:cs="Times New Roman"/>
          <w:sz w:val="24"/>
          <w:szCs w:val="24"/>
        </w:rPr>
        <w:t>,</w:t>
      </w:r>
      <w:r w:rsidR="0050367B" w:rsidRPr="00CB1539">
        <w:rPr>
          <w:rFonts w:ascii="Times New Roman" w:hAnsi="Times New Roman" w:cs="Times New Roman"/>
          <w:sz w:val="24"/>
          <w:szCs w:val="24"/>
        </w:rPr>
        <w:t xml:space="preserve"> face </w:t>
      </w:r>
      <w:r w:rsidR="00CF669C" w:rsidRPr="00CB1539">
        <w:rPr>
          <w:rFonts w:ascii="Times New Roman" w:hAnsi="Times New Roman" w:cs="Times New Roman"/>
          <w:sz w:val="24"/>
          <w:szCs w:val="24"/>
        </w:rPr>
        <w:t xml:space="preserve">an unfavorable business </w:t>
      </w:r>
      <w:r w:rsidR="00724B7D" w:rsidRPr="00CB1539">
        <w:rPr>
          <w:rFonts w:ascii="Times New Roman" w:hAnsi="Times New Roman" w:cs="Times New Roman"/>
          <w:sz w:val="24"/>
          <w:szCs w:val="24"/>
        </w:rPr>
        <w:t>environment, and</w:t>
      </w:r>
      <w:r w:rsidR="00CF669C" w:rsidRPr="00CB1539">
        <w:rPr>
          <w:rFonts w:ascii="Times New Roman" w:hAnsi="Times New Roman" w:cs="Times New Roman"/>
          <w:sz w:val="24"/>
          <w:szCs w:val="24"/>
        </w:rPr>
        <w:t xml:space="preserve"> have </w:t>
      </w:r>
      <w:r w:rsidR="0046479F" w:rsidRPr="00CB1539">
        <w:rPr>
          <w:rFonts w:ascii="Times New Roman" w:hAnsi="Times New Roman" w:cs="Times New Roman"/>
          <w:sz w:val="24"/>
          <w:szCs w:val="24"/>
        </w:rPr>
        <w:t>difficulty growing a market base.</w:t>
      </w:r>
      <w:r w:rsidR="003702F3" w:rsidRPr="00CB1539">
        <w:rPr>
          <w:rFonts w:ascii="Times New Roman" w:hAnsi="Times New Roman" w:cs="Times New Roman"/>
          <w:sz w:val="24"/>
          <w:szCs w:val="24"/>
        </w:rPr>
        <w:t xml:space="preserve"> Already established companies that offer similar products to </w:t>
      </w:r>
      <w:r w:rsidR="005123AB" w:rsidRPr="00CB1539">
        <w:rPr>
          <w:rFonts w:ascii="Times New Roman" w:hAnsi="Times New Roman" w:cs="Times New Roman"/>
          <w:sz w:val="24"/>
          <w:szCs w:val="24"/>
        </w:rPr>
        <w:t>customers offer stiff</w:t>
      </w:r>
      <w:r w:rsidR="003702F3" w:rsidRPr="00CB1539">
        <w:rPr>
          <w:rFonts w:ascii="Times New Roman" w:hAnsi="Times New Roman" w:cs="Times New Roman"/>
          <w:sz w:val="24"/>
          <w:szCs w:val="24"/>
        </w:rPr>
        <w:t xml:space="preserve"> competition to international companies who may so wish to join the market</w:t>
      </w:r>
      <w:r w:rsidR="008C28AF" w:rsidRPr="00CB1539">
        <w:rPr>
          <w:rFonts w:ascii="Times New Roman" w:hAnsi="Times New Roman" w:cs="Times New Roman"/>
          <w:sz w:val="24"/>
          <w:szCs w:val="24"/>
        </w:rPr>
        <w:t xml:space="preserve"> </w:t>
      </w:r>
      <w:r w:rsidR="000D4F2C" w:rsidRPr="00CB1539">
        <w:rPr>
          <w:rFonts w:ascii="Times New Roman" w:hAnsi="Times New Roman" w:cs="Times New Roman"/>
          <w:sz w:val="24"/>
          <w:szCs w:val="24"/>
        </w:rPr>
        <w:t>(Keegan &amp; Green, 2020).</w:t>
      </w:r>
      <w:r w:rsidR="00801896" w:rsidRPr="00CB1539">
        <w:rPr>
          <w:rFonts w:ascii="Times New Roman" w:hAnsi="Times New Roman" w:cs="Times New Roman"/>
          <w:sz w:val="24"/>
          <w:szCs w:val="24"/>
        </w:rPr>
        <w:t xml:space="preserve"> The competition makes it difficult to develop a product in an international market.</w:t>
      </w:r>
      <w:r w:rsidR="005123AB" w:rsidRPr="00CB1539">
        <w:rPr>
          <w:rFonts w:ascii="Times New Roman" w:hAnsi="Times New Roman" w:cs="Times New Roman"/>
          <w:sz w:val="24"/>
          <w:szCs w:val="24"/>
        </w:rPr>
        <w:t xml:space="preserve"> </w:t>
      </w:r>
      <w:r w:rsidR="003460EE">
        <w:rPr>
          <w:rFonts w:ascii="Times New Roman" w:hAnsi="Times New Roman" w:cs="Times New Roman"/>
          <w:sz w:val="24"/>
          <w:szCs w:val="24"/>
        </w:rPr>
        <w:t>However, g</w:t>
      </w:r>
      <w:r w:rsidR="005123AB" w:rsidRPr="00CB1539">
        <w:rPr>
          <w:rFonts w:ascii="Times New Roman" w:hAnsi="Times New Roman" w:cs="Times New Roman"/>
          <w:sz w:val="24"/>
          <w:szCs w:val="24"/>
        </w:rPr>
        <w:t xml:space="preserve">overnments may decide to impose high taxation on international products to promote </w:t>
      </w:r>
      <w:r w:rsidR="00D876B9">
        <w:rPr>
          <w:rFonts w:ascii="Times New Roman" w:hAnsi="Times New Roman" w:cs="Times New Roman"/>
          <w:sz w:val="24"/>
          <w:szCs w:val="24"/>
        </w:rPr>
        <w:t>local businesses' growth</w:t>
      </w:r>
      <w:r w:rsidR="005123AB" w:rsidRPr="00CB1539">
        <w:rPr>
          <w:rFonts w:ascii="Times New Roman" w:hAnsi="Times New Roman" w:cs="Times New Roman"/>
          <w:sz w:val="24"/>
          <w:szCs w:val="24"/>
        </w:rPr>
        <w:t>, which makes it so difficult to thrive within a business environment</w:t>
      </w:r>
      <w:r w:rsidR="00424252" w:rsidRPr="00CB1539">
        <w:rPr>
          <w:rFonts w:ascii="Times New Roman" w:hAnsi="Times New Roman" w:cs="Times New Roman"/>
          <w:sz w:val="24"/>
          <w:szCs w:val="24"/>
        </w:rPr>
        <w:t xml:space="preserve"> (Paterakis et al., 2017).</w:t>
      </w:r>
      <w:r w:rsidR="00230D9D" w:rsidRPr="00CB1539">
        <w:rPr>
          <w:rFonts w:ascii="Times New Roman" w:hAnsi="Times New Roman" w:cs="Times New Roman"/>
          <w:sz w:val="24"/>
          <w:szCs w:val="24"/>
        </w:rPr>
        <w:t xml:space="preserve"> The government </w:t>
      </w:r>
      <w:r w:rsidR="00C1206C" w:rsidRPr="00CB1539">
        <w:rPr>
          <w:rFonts w:ascii="Times New Roman" w:hAnsi="Times New Roman" w:cs="Times New Roman"/>
          <w:sz w:val="24"/>
          <w:szCs w:val="24"/>
        </w:rPr>
        <w:t>policies on international products like higher taxation make</w:t>
      </w:r>
      <w:r w:rsidR="00230D9D" w:rsidRPr="00CB1539">
        <w:rPr>
          <w:rFonts w:ascii="Times New Roman" w:hAnsi="Times New Roman" w:cs="Times New Roman"/>
          <w:sz w:val="24"/>
          <w:szCs w:val="24"/>
        </w:rPr>
        <w:t xml:space="preserve"> </w:t>
      </w:r>
      <w:r w:rsidR="007F2A4A" w:rsidRPr="00CB1539">
        <w:rPr>
          <w:rFonts w:ascii="Times New Roman" w:hAnsi="Times New Roman" w:cs="Times New Roman"/>
          <w:sz w:val="24"/>
          <w:szCs w:val="24"/>
        </w:rPr>
        <w:t>such</w:t>
      </w:r>
      <w:r w:rsidR="00230D9D" w:rsidRPr="00CB1539">
        <w:rPr>
          <w:rFonts w:ascii="Times New Roman" w:hAnsi="Times New Roman" w:cs="Times New Roman"/>
          <w:sz w:val="24"/>
          <w:szCs w:val="24"/>
        </w:rPr>
        <w:t xml:space="preserve"> products to be difficult to </w:t>
      </w:r>
      <w:r w:rsidR="007F078A" w:rsidRPr="00CB1539">
        <w:rPr>
          <w:rFonts w:ascii="Times New Roman" w:hAnsi="Times New Roman" w:cs="Times New Roman"/>
          <w:sz w:val="24"/>
          <w:szCs w:val="24"/>
        </w:rPr>
        <w:t>develop.</w:t>
      </w:r>
      <w:r w:rsidR="00235011" w:rsidRPr="00CB1539">
        <w:rPr>
          <w:rFonts w:ascii="Times New Roman" w:hAnsi="Times New Roman" w:cs="Times New Roman"/>
          <w:sz w:val="24"/>
          <w:szCs w:val="24"/>
        </w:rPr>
        <w:t xml:space="preserve"> On the other hand</w:t>
      </w:r>
      <w:r w:rsidR="00070DDF" w:rsidRPr="00CB1539">
        <w:rPr>
          <w:rFonts w:ascii="Times New Roman" w:hAnsi="Times New Roman" w:cs="Times New Roman"/>
          <w:sz w:val="24"/>
          <w:szCs w:val="24"/>
        </w:rPr>
        <w:t>, growing</w:t>
      </w:r>
      <w:r w:rsidR="00235011" w:rsidRPr="00CB1539">
        <w:rPr>
          <w:rFonts w:ascii="Times New Roman" w:hAnsi="Times New Roman" w:cs="Times New Roman"/>
          <w:sz w:val="24"/>
          <w:szCs w:val="24"/>
        </w:rPr>
        <w:t xml:space="preserve"> a new loyal market base for an international product requires strong dedication, patience, and capital</w:t>
      </w:r>
      <w:r w:rsidR="0054407C" w:rsidRPr="00CB1539">
        <w:rPr>
          <w:rFonts w:ascii="Times New Roman" w:hAnsi="Times New Roman" w:cs="Times New Roman"/>
          <w:sz w:val="24"/>
          <w:szCs w:val="24"/>
        </w:rPr>
        <w:t xml:space="preserve">. For a product to perform well </w:t>
      </w:r>
      <w:r w:rsidR="00070DDF" w:rsidRPr="00CB1539">
        <w:rPr>
          <w:rFonts w:ascii="Times New Roman" w:hAnsi="Times New Roman" w:cs="Times New Roman"/>
          <w:sz w:val="24"/>
          <w:szCs w:val="24"/>
        </w:rPr>
        <w:t xml:space="preserve">in </w:t>
      </w:r>
      <w:r w:rsidR="0054407C" w:rsidRPr="00CB1539">
        <w:rPr>
          <w:rFonts w:ascii="Times New Roman" w:hAnsi="Times New Roman" w:cs="Times New Roman"/>
          <w:sz w:val="24"/>
          <w:szCs w:val="24"/>
        </w:rPr>
        <w:t>profitability in a global market, much capital must be invested for its steady growth</w:t>
      </w:r>
      <w:r w:rsidR="00E73246" w:rsidRPr="00CB1539">
        <w:rPr>
          <w:rFonts w:ascii="Times New Roman" w:hAnsi="Times New Roman" w:cs="Times New Roman"/>
          <w:sz w:val="24"/>
          <w:szCs w:val="24"/>
        </w:rPr>
        <w:t xml:space="preserve"> (De Loecker et al., 2016).</w:t>
      </w:r>
      <w:r w:rsidR="00485BB9" w:rsidRPr="00CB1539">
        <w:rPr>
          <w:rFonts w:ascii="Times New Roman" w:hAnsi="Times New Roman" w:cs="Times New Roman"/>
          <w:sz w:val="24"/>
          <w:szCs w:val="24"/>
        </w:rPr>
        <w:t xml:space="preserve"> The above factors are why many international products fail to pick or start doing business very late after their establishment in the global market.</w:t>
      </w:r>
      <w:r w:rsidR="003C1C4F" w:rsidRPr="00CB15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0D4B" w:rsidRDefault="00586FE1" w:rsidP="007C0D4B">
      <w:pPr>
        <w:tabs>
          <w:tab w:val="center" w:pos="4680"/>
          <w:tab w:val="left" w:pos="583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539">
        <w:rPr>
          <w:rFonts w:ascii="Times New Roman" w:hAnsi="Times New Roman" w:cs="Times New Roman"/>
          <w:b/>
          <w:sz w:val="24"/>
          <w:szCs w:val="24"/>
        </w:rPr>
        <w:t>Question 3</w:t>
      </w:r>
    </w:p>
    <w:p w:rsidR="00BB109D" w:rsidRDefault="00586FE1" w:rsidP="009333BE">
      <w:pPr>
        <w:tabs>
          <w:tab w:val="center" w:pos="4680"/>
          <w:tab w:val="left" w:pos="5835"/>
        </w:tabs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CB1539">
        <w:rPr>
          <w:rFonts w:ascii="Times New Roman" w:hAnsi="Times New Roman" w:cs="Times New Roman"/>
          <w:sz w:val="24"/>
          <w:szCs w:val="24"/>
        </w:rPr>
        <w:t>When creating an international marketing communication mix, one must be able to</w:t>
      </w:r>
      <w:r w:rsidR="009C7A90" w:rsidRPr="00CB1539">
        <w:rPr>
          <w:rFonts w:ascii="Times New Roman" w:hAnsi="Times New Roman" w:cs="Times New Roman"/>
          <w:sz w:val="24"/>
          <w:szCs w:val="24"/>
        </w:rPr>
        <w:t xml:space="preserve"> identify the right type of media to use marketing, know the promotional mix by blending personal </w:t>
      </w:r>
      <w:r w:rsidR="006D7A12" w:rsidRPr="00CB1539">
        <w:rPr>
          <w:rFonts w:ascii="Times New Roman" w:hAnsi="Times New Roman" w:cs="Times New Roman"/>
          <w:sz w:val="24"/>
          <w:szCs w:val="24"/>
        </w:rPr>
        <w:t>selling</w:t>
      </w:r>
      <w:r w:rsidR="009C7A90" w:rsidRPr="00CB1539">
        <w:rPr>
          <w:rFonts w:ascii="Times New Roman" w:hAnsi="Times New Roman" w:cs="Times New Roman"/>
          <w:sz w:val="24"/>
          <w:szCs w:val="24"/>
        </w:rPr>
        <w:t xml:space="preserve">, </w:t>
      </w:r>
      <w:r w:rsidR="006D7A12" w:rsidRPr="00CB1539">
        <w:rPr>
          <w:rFonts w:ascii="Times New Roman" w:hAnsi="Times New Roman" w:cs="Times New Roman"/>
          <w:sz w:val="24"/>
          <w:szCs w:val="24"/>
        </w:rPr>
        <w:t>advertisement</w:t>
      </w:r>
      <w:r w:rsidR="009C7A90" w:rsidRPr="00CB1539">
        <w:rPr>
          <w:rFonts w:ascii="Times New Roman" w:hAnsi="Times New Roman" w:cs="Times New Roman"/>
          <w:sz w:val="24"/>
          <w:szCs w:val="24"/>
        </w:rPr>
        <w:t xml:space="preserve">, and sales promotions to the international </w:t>
      </w:r>
      <w:r w:rsidR="006D7A12" w:rsidRPr="00CB1539">
        <w:rPr>
          <w:rFonts w:ascii="Times New Roman" w:hAnsi="Times New Roman" w:cs="Times New Roman"/>
          <w:sz w:val="24"/>
          <w:szCs w:val="24"/>
        </w:rPr>
        <w:t>markets</w:t>
      </w:r>
      <w:r w:rsidR="009C7A90" w:rsidRPr="00CB1539">
        <w:rPr>
          <w:rFonts w:ascii="Times New Roman" w:hAnsi="Times New Roman" w:cs="Times New Roman"/>
          <w:sz w:val="24"/>
          <w:szCs w:val="24"/>
        </w:rPr>
        <w:t xml:space="preserve"> and also</w:t>
      </w:r>
      <w:r w:rsidR="00464E9B" w:rsidRPr="00CB1539">
        <w:rPr>
          <w:rFonts w:ascii="Times New Roman" w:hAnsi="Times New Roman" w:cs="Times New Roman"/>
          <w:sz w:val="24"/>
          <w:szCs w:val="24"/>
        </w:rPr>
        <w:t xml:space="preserve"> </w:t>
      </w:r>
      <w:r w:rsidR="006D7A12" w:rsidRPr="00CB1539">
        <w:rPr>
          <w:rFonts w:ascii="Times New Roman" w:hAnsi="Times New Roman" w:cs="Times New Roman"/>
          <w:sz w:val="24"/>
          <w:szCs w:val="24"/>
        </w:rPr>
        <w:t>develop</w:t>
      </w:r>
      <w:r w:rsidR="00464E9B" w:rsidRPr="00CB1539">
        <w:rPr>
          <w:rFonts w:ascii="Times New Roman" w:hAnsi="Times New Roman" w:cs="Times New Roman"/>
          <w:sz w:val="24"/>
          <w:szCs w:val="24"/>
        </w:rPr>
        <w:t xml:space="preserve"> the most appropriate and most effective messages </w:t>
      </w:r>
      <w:r w:rsidR="006D7A12" w:rsidRPr="00CB1539">
        <w:rPr>
          <w:rFonts w:ascii="Times New Roman" w:hAnsi="Times New Roman" w:cs="Times New Roman"/>
          <w:sz w:val="24"/>
          <w:szCs w:val="24"/>
        </w:rPr>
        <w:t>to use</w:t>
      </w:r>
      <w:r w:rsidR="00464E9B" w:rsidRPr="00CB1539">
        <w:rPr>
          <w:rFonts w:ascii="Times New Roman" w:hAnsi="Times New Roman" w:cs="Times New Roman"/>
          <w:sz w:val="24"/>
          <w:szCs w:val="24"/>
        </w:rPr>
        <w:t xml:space="preserve"> in the </w:t>
      </w:r>
      <w:r w:rsidR="006D7A12" w:rsidRPr="00CB1539">
        <w:rPr>
          <w:rFonts w:ascii="Times New Roman" w:hAnsi="Times New Roman" w:cs="Times New Roman"/>
          <w:sz w:val="24"/>
          <w:szCs w:val="24"/>
        </w:rPr>
        <w:t>marketing.</w:t>
      </w:r>
      <w:r w:rsidR="00360DC2" w:rsidRPr="00CB1539">
        <w:rPr>
          <w:rFonts w:ascii="Times New Roman" w:hAnsi="Times New Roman" w:cs="Times New Roman"/>
          <w:sz w:val="24"/>
          <w:szCs w:val="24"/>
        </w:rPr>
        <w:t xml:space="preserve"> </w:t>
      </w:r>
      <w:r w:rsidR="00107665">
        <w:rPr>
          <w:rFonts w:ascii="Times New Roman" w:hAnsi="Times New Roman" w:cs="Times New Roman"/>
          <w:sz w:val="24"/>
          <w:szCs w:val="24"/>
        </w:rPr>
        <w:t>Thus, h</w:t>
      </w:r>
      <w:r w:rsidR="00360DC2" w:rsidRPr="00CB1539">
        <w:rPr>
          <w:rFonts w:ascii="Times New Roman" w:hAnsi="Times New Roman" w:cs="Times New Roman"/>
          <w:sz w:val="24"/>
          <w:szCs w:val="24"/>
        </w:rPr>
        <w:t>ow the marketing messages are crafted and relayed to customers in a given form of mass media through advertisement determines a lot the acceptability of a product in an international market</w:t>
      </w:r>
      <w:r w:rsidR="004C40F6" w:rsidRPr="00CB1539">
        <w:rPr>
          <w:rFonts w:ascii="Times New Roman" w:hAnsi="Times New Roman" w:cs="Times New Roman"/>
          <w:sz w:val="24"/>
          <w:szCs w:val="24"/>
        </w:rPr>
        <w:t xml:space="preserve"> </w:t>
      </w:r>
      <w:r w:rsidR="006F2497" w:rsidRPr="00CB1539">
        <w:rPr>
          <w:rFonts w:ascii="Times New Roman" w:hAnsi="Times New Roman" w:cs="Times New Roman"/>
          <w:sz w:val="24"/>
          <w:szCs w:val="24"/>
        </w:rPr>
        <w:t>(Finne &amp; Gronroos, 2017).</w:t>
      </w:r>
      <w:r w:rsidR="008552AA" w:rsidRPr="00CB1539">
        <w:rPr>
          <w:rFonts w:ascii="Times New Roman" w:hAnsi="Times New Roman" w:cs="Times New Roman"/>
          <w:sz w:val="24"/>
          <w:szCs w:val="24"/>
        </w:rPr>
        <w:t xml:space="preserve"> </w:t>
      </w:r>
      <w:r w:rsidR="00107665">
        <w:rPr>
          <w:rFonts w:ascii="Times New Roman" w:hAnsi="Times New Roman" w:cs="Times New Roman"/>
          <w:sz w:val="24"/>
          <w:szCs w:val="24"/>
        </w:rPr>
        <w:t>Besides, t</w:t>
      </w:r>
      <w:r w:rsidR="008552AA" w:rsidRPr="00CB1539">
        <w:rPr>
          <w:rFonts w:ascii="Times New Roman" w:hAnsi="Times New Roman" w:cs="Times New Roman"/>
          <w:sz w:val="24"/>
          <w:szCs w:val="24"/>
        </w:rPr>
        <w:t xml:space="preserve">he business person must be well aware of the target market for </w:t>
      </w:r>
      <w:r w:rsidR="00107665">
        <w:rPr>
          <w:rFonts w:ascii="Times New Roman" w:hAnsi="Times New Roman" w:cs="Times New Roman"/>
          <w:sz w:val="24"/>
          <w:szCs w:val="24"/>
        </w:rPr>
        <w:t xml:space="preserve">their products. </w:t>
      </w:r>
      <w:r w:rsidR="00D876B9">
        <w:rPr>
          <w:rFonts w:ascii="Times New Roman" w:hAnsi="Times New Roman" w:cs="Times New Roman"/>
          <w:sz w:val="24"/>
          <w:szCs w:val="24"/>
        </w:rPr>
        <w:t>They should also identify the type of language and messages that are familiar with targeted market and use the language to promote the products through a media channel that is most popular with the</w:t>
      </w:r>
      <w:r w:rsidR="008552AA" w:rsidRPr="00CB1539">
        <w:rPr>
          <w:rFonts w:ascii="Times New Roman" w:hAnsi="Times New Roman" w:cs="Times New Roman"/>
          <w:sz w:val="24"/>
          <w:szCs w:val="24"/>
        </w:rPr>
        <w:t xml:space="preserve"> target market.</w:t>
      </w:r>
      <w:r w:rsidR="00326B5A" w:rsidRPr="00CB1539">
        <w:rPr>
          <w:rFonts w:ascii="Times New Roman" w:hAnsi="Times New Roman" w:cs="Times New Roman"/>
          <w:sz w:val="24"/>
          <w:szCs w:val="24"/>
        </w:rPr>
        <w:t xml:space="preserve"> The business person must </w:t>
      </w:r>
      <w:r w:rsidR="00107665">
        <w:rPr>
          <w:rFonts w:ascii="Times New Roman" w:hAnsi="Times New Roman" w:cs="Times New Roman"/>
          <w:sz w:val="24"/>
          <w:szCs w:val="24"/>
        </w:rPr>
        <w:t xml:space="preserve">again </w:t>
      </w:r>
      <w:r w:rsidR="00326B5A" w:rsidRPr="00CB1539">
        <w:rPr>
          <w:rFonts w:ascii="Times New Roman" w:hAnsi="Times New Roman" w:cs="Times New Roman"/>
          <w:sz w:val="24"/>
          <w:szCs w:val="24"/>
        </w:rPr>
        <w:t xml:space="preserve">be well conversant with the target market's culture to avoid </w:t>
      </w:r>
      <w:r w:rsidR="00D876B9">
        <w:rPr>
          <w:rFonts w:ascii="Times New Roman" w:hAnsi="Times New Roman" w:cs="Times New Roman"/>
          <w:sz w:val="24"/>
          <w:szCs w:val="24"/>
        </w:rPr>
        <w:t>touching on some matters the target market considers</w:t>
      </w:r>
      <w:r w:rsidR="00326B5A" w:rsidRPr="00CB1539">
        <w:rPr>
          <w:rFonts w:ascii="Times New Roman" w:hAnsi="Times New Roman" w:cs="Times New Roman"/>
          <w:sz w:val="24"/>
          <w:szCs w:val="24"/>
        </w:rPr>
        <w:t xml:space="preserve"> sensitive. This will make the target market easi</w:t>
      </w:r>
      <w:r w:rsidR="00107665">
        <w:rPr>
          <w:rFonts w:ascii="Times New Roman" w:hAnsi="Times New Roman" w:cs="Times New Roman"/>
          <w:sz w:val="24"/>
          <w:szCs w:val="24"/>
        </w:rPr>
        <w:t>ly associate themselves with the</w:t>
      </w:r>
      <w:r w:rsidR="00326B5A" w:rsidRPr="00CB1539">
        <w:rPr>
          <w:rFonts w:ascii="Times New Roman" w:hAnsi="Times New Roman" w:cs="Times New Roman"/>
          <w:sz w:val="24"/>
          <w:szCs w:val="24"/>
        </w:rPr>
        <w:t xml:space="preserve"> products and services.</w:t>
      </w:r>
    </w:p>
    <w:p w:rsidR="009333BE" w:rsidRDefault="009333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F7B22" w:rsidRPr="00CB1539" w:rsidRDefault="00586FE1" w:rsidP="00E02C93">
      <w:pPr>
        <w:tabs>
          <w:tab w:val="center" w:pos="4680"/>
          <w:tab w:val="left" w:pos="583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539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2841FF" w:rsidRPr="00CB1539" w:rsidRDefault="00586FE1" w:rsidP="00265A27">
      <w:pPr>
        <w:tabs>
          <w:tab w:val="center" w:pos="4680"/>
          <w:tab w:val="left" w:pos="5835"/>
        </w:tabs>
        <w:spacing w:line="480" w:lineRule="auto"/>
        <w:ind w:left="864" w:hanging="864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B15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 Loecker, J., &amp; Van Biesebroeck, J. (2016). </w:t>
      </w:r>
      <w:r w:rsidRPr="00CB153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Effect of international competition on firm productivity and market power</w:t>
      </w:r>
      <w:r w:rsidRPr="00CB15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(No. w21994). National Bureau of Economic Research.</w:t>
      </w:r>
    </w:p>
    <w:p w:rsidR="004C40F6" w:rsidRPr="00CB1539" w:rsidRDefault="00586FE1" w:rsidP="00265A27">
      <w:pPr>
        <w:tabs>
          <w:tab w:val="center" w:pos="4680"/>
          <w:tab w:val="left" w:pos="5835"/>
        </w:tabs>
        <w:spacing w:line="480" w:lineRule="auto"/>
        <w:ind w:left="864" w:hanging="864"/>
        <w:rPr>
          <w:rFonts w:ascii="Times New Roman" w:hAnsi="Times New Roman" w:cs="Times New Roman"/>
          <w:b/>
          <w:sz w:val="24"/>
          <w:szCs w:val="24"/>
        </w:rPr>
      </w:pPr>
      <w:r w:rsidRPr="00CB15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Finne, Å., &amp; Grönroos, C. (2017). Communication-in-use: customer-integrated marketing communication. </w:t>
      </w:r>
      <w:r w:rsidRPr="00CB153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European Journal of Marketing</w:t>
      </w:r>
      <w:r w:rsidRPr="00CB15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453545" w:rsidRPr="00CB1539" w:rsidRDefault="00586FE1" w:rsidP="00265A27">
      <w:pPr>
        <w:tabs>
          <w:tab w:val="center" w:pos="4680"/>
          <w:tab w:val="left" w:pos="5835"/>
        </w:tabs>
        <w:spacing w:line="480" w:lineRule="auto"/>
        <w:ind w:left="864" w:hanging="864"/>
        <w:rPr>
          <w:rFonts w:ascii="Times New Roman" w:hAnsi="Times New Roman" w:cs="Times New Roman"/>
          <w:color w:val="192930"/>
          <w:sz w:val="24"/>
          <w:szCs w:val="24"/>
          <w:shd w:val="clear" w:color="auto" w:fill="FFFFFF"/>
        </w:rPr>
      </w:pPr>
      <w:r w:rsidRPr="00CB1539">
        <w:rPr>
          <w:rFonts w:ascii="Times New Roman" w:hAnsi="Times New Roman" w:cs="Times New Roman"/>
          <w:color w:val="192930"/>
          <w:sz w:val="24"/>
          <w:szCs w:val="24"/>
          <w:shd w:val="clear" w:color="auto" w:fill="FFFFFF"/>
        </w:rPr>
        <w:t>Keegan, W. J., &amp; Green, M. C. (2020). </w:t>
      </w:r>
      <w:r w:rsidRPr="00CB1539">
        <w:rPr>
          <w:rStyle w:val="Emphasis"/>
          <w:rFonts w:ascii="Times New Roman" w:hAnsi="Times New Roman" w:cs="Times New Roman"/>
          <w:color w:val="192930"/>
          <w:sz w:val="24"/>
          <w:szCs w:val="24"/>
          <w:shd w:val="clear" w:color="auto" w:fill="FFFFFF"/>
        </w:rPr>
        <w:t>Global marketing</w:t>
      </w:r>
      <w:r w:rsidRPr="00CB1539">
        <w:rPr>
          <w:rFonts w:ascii="Times New Roman" w:hAnsi="Times New Roman" w:cs="Times New Roman"/>
          <w:color w:val="192930"/>
          <w:sz w:val="24"/>
          <w:szCs w:val="24"/>
          <w:shd w:val="clear" w:color="auto" w:fill="FFFFFF"/>
        </w:rPr>
        <w:t>. Hoboken: Pearson Education.</w:t>
      </w:r>
    </w:p>
    <w:p w:rsidR="004954A1" w:rsidRPr="00CB1539" w:rsidRDefault="00586FE1" w:rsidP="00265A27">
      <w:pPr>
        <w:tabs>
          <w:tab w:val="center" w:pos="4680"/>
          <w:tab w:val="left" w:pos="5835"/>
        </w:tabs>
        <w:spacing w:line="480" w:lineRule="auto"/>
        <w:ind w:left="864" w:hanging="864"/>
        <w:rPr>
          <w:rFonts w:ascii="Times New Roman" w:hAnsi="Times New Roman" w:cs="Times New Roman"/>
          <w:b/>
          <w:sz w:val="24"/>
          <w:szCs w:val="24"/>
        </w:rPr>
      </w:pPr>
      <w:r w:rsidRPr="00CB15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Paterakis, N. G., Erdinç, O., &amp; Catalão, J. P. (2017). An overview of Demand Response: </w:t>
      </w:r>
      <w:bookmarkStart w:id="0" w:name="_GoBack"/>
      <w:bookmarkEnd w:id="0"/>
      <w:r w:rsidRPr="00CB15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Key-elements and international experience. </w:t>
      </w:r>
      <w:r w:rsidRPr="00CB153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Renewable and Sustainable Energy Reviews</w:t>
      </w:r>
      <w:r w:rsidRPr="00CB15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B153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69</w:t>
      </w:r>
      <w:r w:rsidRPr="00CB15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871-891.</w:t>
      </w:r>
      <w:r w:rsidR="00524503" w:rsidRPr="00CB1539">
        <w:rPr>
          <w:rFonts w:ascii="Times New Roman" w:hAnsi="Times New Roman" w:cs="Times New Roman"/>
          <w:b/>
          <w:sz w:val="24"/>
          <w:szCs w:val="24"/>
        </w:rPr>
        <w:tab/>
      </w:r>
    </w:p>
    <w:p w:rsidR="00524503" w:rsidRPr="00CB1539" w:rsidRDefault="00524503" w:rsidP="00265A27">
      <w:pPr>
        <w:tabs>
          <w:tab w:val="center" w:pos="4680"/>
          <w:tab w:val="left" w:pos="5835"/>
        </w:tabs>
        <w:spacing w:line="480" w:lineRule="auto"/>
        <w:ind w:left="864" w:hanging="864"/>
        <w:rPr>
          <w:rFonts w:ascii="Times New Roman" w:hAnsi="Times New Roman" w:cs="Times New Roman"/>
          <w:b/>
          <w:sz w:val="24"/>
          <w:szCs w:val="24"/>
        </w:rPr>
      </w:pPr>
    </w:p>
    <w:p w:rsidR="00524503" w:rsidRPr="00CB1539" w:rsidRDefault="00524503" w:rsidP="00CB1539">
      <w:pPr>
        <w:tabs>
          <w:tab w:val="center" w:pos="4680"/>
          <w:tab w:val="left" w:pos="5835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24503" w:rsidRPr="00CB1539" w:rsidRDefault="00524503" w:rsidP="00CB1539">
      <w:pPr>
        <w:tabs>
          <w:tab w:val="center" w:pos="4680"/>
          <w:tab w:val="left" w:pos="5835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24503" w:rsidRPr="00CB1539" w:rsidRDefault="00524503" w:rsidP="00CB1539">
      <w:pPr>
        <w:tabs>
          <w:tab w:val="center" w:pos="4680"/>
          <w:tab w:val="left" w:pos="5835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24503" w:rsidRPr="00CB1539" w:rsidRDefault="00524503" w:rsidP="00CB1539">
      <w:pPr>
        <w:tabs>
          <w:tab w:val="center" w:pos="4680"/>
          <w:tab w:val="left" w:pos="5835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24503" w:rsidRPr="00CB1539" w:rsidRDefault="00524503" w:rsidP="00CB1539">
      <w:pPr>
        <w:tabs>
          <w:tab w:val="center" w:pos="4680"/>
          <w:tab w:val="left" w:pos="5835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24503" w:rsidRPr="00CB1539" w:rsidRDefault="00524503" w:rsidP="00CB1539">
      <w:pPr>
        <w:tabs>
          <w:tab w:val="center" w:pos="4680"/>
          <w:tab w:val="left" w:pos="5835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24503" w:rsidRDefault="00524503" w:rsidP="00524503">
      <w:pPr>
        <w:tabs>
          <w:tab w:val="center" w:pos="4680"/>
          <w:tab w:val="left" w:pos="5835"/>
        </w:tabs>
        <w:rPr>
          <w:b/>
        </w:rPr>
      </w:pPr>
    </w:p>
    <w:p w:rsidR="00524503" w:rsidRDefault="00524503" w:rsidP="00524503">
      <w:pPr>
        <w:tabs>
          <w:tab w:val="center" w:pos="4680"/>
          <w:tab w:val="left" w:pos="5835"/>
        </w:tabs>
        <w:rPr>
          <w:b/>
        </w:rPr>
      </w:pPr>
    </w:p>
    <w:p w:rsidR="004C42AF" w:rsidRPr="00AC4080" w:rsidRDefault="004C42AF" w:rsidP="004C42AF">
      <w:pPr>
        <w:rPr>
          <w:rFonts w:ascii="Times New Roman" w:hAnsi="Times New Roman" w:cs="Times New Roman"/>
          <w:sz w:val="24"/>
        </w:rPr>
      </w:pPr>
    </w:p>
    <w:sectPr w:rsidR="004C42AF" w:rsidRPr="00AC408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FEE" w:rsidRDefault="00E43FEE">
      <w:pPr>
        <w:spacing w:after="0" w:line="240" w:lineRule="auto"/>
      </w:pPr>
      <w:r>
        <w:separator/>
      </w:r>
    </w:p>
  </w:endnote>
  <w:endnote w:type="continuationSeparator" w:id="0">
    <w:p w:rsidR="00E43FEE" w:rsidRDefault="00E43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FEE" w:rsidRDefault="00E43FEE">
      <w:pPr>
        <w:spacing w:after="0" w:line="240" w:lineRule="auto"/>
      </w:pPr>
      <w:r>
        <w:separator/>
      </w:r>
    </w:p>
  </w:footnote>
  <w:footnote w:type="continuationSeparator" w:id="0">
    <w:p w:rsidR="00E43FEE" w:rsidRDefault="00E43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144863031"/>
      <w:docPartObj>
        <w:docPartGallery w:val="Page Numbers (Top of Page)"/>
        <w:docPartUnique/>
      </w:docPartObj>
    </w:sdtPr>
    <w:sdtEndPr>
      <w:rPr>
        <w:noProof/>
      </w:rPr>
    </w:sdtEndPr>
    <w:sdtContent>
      <w:p w:rsidR="005E6F4A" w:rsidRPr="007B5B9E" w:rsidRDefault="00586FE1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B5B9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B5B9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B5B9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43FEE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7B5B9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5E6F4A" w:rsidRPr="007B5B9E" w:rsidRDefault="005E6F4A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1sTQ2NDYxtDCyMDZX0lEKTi0uzszPAykwrAUAGd1dPywAAAA="/>
  </w:docVars>
  <w:rsids>
    <w:rsidRoot w:val="002A01DB"/>
    <w:rsid w:val="000349F2"/>
    <w:rsid w:val="00070DDF"/>
    <w:rsid w:val="0009438B"/>
    <w:rsid w:val="000D068F"/>
    <w:rsid w:val="000D4F2C"/>
    <w:rsid w:val="000F7336"/>
    <w:rsid w:val="00107665"/>
    <w:rsid w:val="00121CD6"/>
    <w:rsid w:val="0017326F"/>
    <w:rsid w:val="00197734"/>
    <w:rsid w:val="001B668B"/>
    <w:rsid w:val="002177A0"/>
    <w:rsid w:val="00230D9D"/>
    <w:rsid w:val="00235011"/>
    <w:rsid w:val="0025002A"/>
    <w:rsid w:val="00265A27"/>
    <w:rsid w:val="002841FF"/>
    <w:rsid w:val="002A01DB"/>
    <w:rsid w:val="002B436E"/>
    <w:rsid w:val="0031566B"/>
    <w:rsid w:val="00326B5A"/>
    <w:rsid w:val="00327C3A"/>
    <w:rsid w:val="003460EE"/>
    <w:rsid w:val="00360DC2"/>
    <w:rsid w:val="0036299A"/>
    <w:rsid w:val="003702F3"/>
    <w:rsid w:val="003C1C4F"/>
    <w:rsid w:val="00424252"/>
    <w:rsid w:val="00453545"/>
    <w:rsid w:val="0046479F"/>
    <w:rsid w:val="00464E9B"/>
    <w:rsid w:val="00485BB9"/>
    <w:rsid w:val="004954A1"/>
    <w:rsid w:val="004C40F6"/>
    <w:rsid w:val="004C42AF"/>
    <w:rsid w:val="0050367B"/>
    <w:rsid w:val="005123AB"/>
    <w:rsid w:val="005169C0"/>
    <w:rsid w:val="00524503"/>
    <w:rsid w:val="00532337"/>
    <w:rsid w:val="0054407C"/>
    <w:rsid w:val="00583273"/>
    <w:rsid w:val="00586FE1"/>
    <w:rsid w:val="0058703A"/>
    <w:rsid w:val="005E2332"/>
    <w:rsid w:val="005E6F4A"/>
    <w:rsid w:val="00615A1B"/>
    <w:rsid w:val="006226ED"/>
    <w:rsid w:val="006C47D9"/>
    <w:rsid w:val="006D7A12"/>
    <w:rsid w:val="006E42F9"/>
    <w:rsid w:val="006F04A1"/>
    <w:rsid w:val="006F2497"/>
    <w:rsid w:val="00724B7D"/>
    <w:rsid w:val="00783135"/>
    <w:rsid w:val="007B5B9E"/>
    <w:rsid w:val="007C0D4B"/>
    <w:rsid w:val="007F078A"/>
    <w:rsid w:val="007F2A4A"/>
    <w:rsid w:val="00801896"/>
    <w:rsid w:val="008203D2"/>
    <w:rsid w:val="00850BD9"/>
    <w:rsid w:val="008552AA"/>
    <w:rsid w:val="008A5FA0"/>
    <w:rsid w:val="008C28AF"/>
    <w:rsid w:val="009333BE"/>
    <w:rsid w:val="0097119C"/>
    <w:rsid w:val="009C7A90"/>
    <w:rsid w:val="009D0872"/>
    <w:rsid w:val="00A43E86"/>
    <w:rsid w:val="00AC4080"/>
    <w:rsid w:val="00AD6DD9"/>
    <w:rsid w:val="00B0198B"/>
    <w:rsid w:val="00B12F5E"/>
    <w:rsid w:val="00B31625"/>
    <w:rsid w:val="00B479B5"/>
    <w:rsid w:val="00BB109D"/>
    <w:rsid w:val="00BF7B22"/>
    <w:rsid w:val="00C1206C"/>
    <w:rsid w:val="00C9194C"/>
    <w:rsid w:val="00CB1539"/>
    <w:rsid w:val="00CE11A4"/>
    <w:rsid w:val="00CF669C"/>
    <w:rsid w:val="00D063F1"/>
    <w:rsid w:val="00D876B9"/>
    <w:rsid w:val="00DC49AA"/>
    <w:rsid w:val="00E02C93"/>
    <w:rsid w:val="00E43FEE"/>
    <w:rsid w:val="00E6322E"/>
    <w:rsid w:val="00E73246"/>
    <w:rsid w:val="00EE0AAD"/>
    <w:rsid w:val="00F06C4F"/>
    <w:rsid w:val="00F45381"/>
    <w:rsid w:val="00FF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66D149-3A5D-49E5-AA61-304C7B13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6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F4A"/>
  </w:style>
  <w:style w:type="paragraph" w:styleId="Footer">
    <w:name w:val="footer"/>
    <w:basedOn w:val="Normal"/>
    <w:link w:val="FooterChar"/>
    <w:uiPriority w:val="99"/>
    <w:unhideWhenUsed/>
    <w:rsid w:val="005E6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F4A"/>
  </w:style>
  <w:style w:type="character" w:styleId="Emphasis">
    <w:name w:val="Emphasis"/>
    <w:basedOn w:val="DefaultParagraphFont"/>
    <w:uiPriority w:val="20"/>
    <w:qFormat/>
    <w:rsid w:val="00BF7B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brenda</cp:lastModifiedBy>
  <cp:revision>2</cp:revision>
  <dcterms:created xsi:type="dcterms:W3CDTF">2021-04-10T17:30:00Z</dcterms:created>
  <dcterms:modified xsi:type="dcterms:W3CDTF">2021-04-10T17:30:00Z</dcterms:modified>
</cp:coreProperties>
</file>